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4469" w14:textId="33DBC96C" w:rsidR="00AA747A" w:rsidRDefault="00AA747A" w:rsidP="00AA747A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5D70B5" wp14:editId="52C290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A6769A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6C4E0383" w14:textId="77777777" w:rsidR="00AA747A" w:rsidRDefault="00AA747A" w:rsidP="00AA747A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07E9A790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29CDF33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5CF94047" w14:textId="77777777" w:rsidR="00AA747A" w:rsidRDefault="00AA747A" w:rsidP="00AA747A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6123CAD1" w14:textId="77777777" w:rsidR="00AA747A" w:rsidRDefault="00AA747A" w:rsidP="00AA747A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0D5CAEC9" w14:textId="7C82587A" w:rsidR="00F25267" w:rsidRPr="00AA747A" w:rsidRDefault="00AA747A" w:rsidP="00AA7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9B85C" wp14:editId="571F7B8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0FF2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25267" w14:paraId="19D481AB" w14:textId="77777777" w:rsidTr="00AA747A">
        <w:tc>
          <w:tcPr>
            <w:tcW w:w="9214" w:type="dxa"/>
            <w:gridSpan w:val="2"/>
          </w:tcPr>
          <w:p w14:paraId="645F7697" w14:textId="0C732246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2A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</w:t>
            </w:r>
            <w:r w:rsidR="00385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AA747A">
        <w:tc>
          <w:tcPr>
            <w:tcW w:w="9214" w:type="dxa"/>
            <w:gridSpan w:val="2"/>
          </w:tcPr>
          <w:p w14:paraId="32A6CAEF" w14:textId="0D3021BB" w:rsidR="00F25267" w:rsidRDefault="003414F8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ULGA INWESTYCYJNA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:rsidRPr="00F37D64" w14:paraId="1DBAC142" w14:textId="77777777" w:rsidTr="00AA747A">
        <w:tc>
          <w:tcPr>
            <w:tcW w:w="2552" w:type="dxa"/>
          </w:tcPr>
          <w:p w14:paraId="29A66391" w14:textId="77777777" w:rsidR="00F25267" w:rsidRPr="00F37D64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FC10116" w14:textId="1FA42838" w:rsidR="003414F8" w:rsidRPr="00F37D64" w:rsidRDefault="003414F8" w:rsidP="003414F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29 sierpnia 1997 r. Ordynacja podatkowa  (Dz. U.  z  2021 r. poz. 1540 z </w:t>
            </w:r>
            <w:proofErr w:type="spellStart"/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 </w:t>
            </w:r>
          </w:p>
          <w:p w14:paraId="4A536B01" w14:textId="2BC49DFC" w:rsidR="003414F8" w:rsidRPr="00F37D64" w:rsidRDefault="003414F8" w:rsidP="003414F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15 listopada 1984 r. o podatku rolnym ( Dz. U.  z  2020 r.  poz. 333)</w:t>
            </w:r>
          </w:p>
          <w:p w14:paraId="135E24E9" w14:textId="3C6C3F31" w:rsidR="00F25267" w:rsidRPr="00F37D64" w:rsidRDefault="00F25267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:rsidRPr="00F37D64" w14:paraId="23BF372B" w14:textId="77777777" w:rsidTr="00AA747A">
        <w:tc>
          <w:tcPr>
            <w:tcW w:w="2552" w:type="dxa"/>
          </w:tcPr>
          <w:p w14:paraId="0E40E728" w14:textId="77777777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Pr="00F37D64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9BD822" w14:textId="5D0EDBF5" w:rsidR="00F25267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:rsidRPr="00F37D64" w14:paraId="20423C7A" w14:textId="77777777" w:rsidTr="00AA747A">
        <w:tc>
          <w:tcPr>
            <w:tcW w:w="2552" w:type="dxa"/>
          </w:tcPr>
          <w:p w14:paraId="3AD0533A" w14:textId="77777777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C46ACF" w14:textId="70460882" w:rsidR="00F25267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Inspektor ds. wymiaru podatków, pokój nr 7, tel. 74 663 34 26</w:t>
            </w:r>
          </w:p>
        </w:tc>
      </w:tr>
      <w:tr w:rsidR="00F25267" w:rsidRPr="00F37D64" w14:paraId="7D0E0DD8" w14:textId="77777777" w:rsidTr="00AA747A">
        <w:tc>
          <w:tcPr>
            <w:tcW w:w="2552" w:type="dxa"/>
          </w:tcPr>
          <w:p w14:paraId="00C5C93A" w14:textId="296A30C5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D697F4" w14:textId="079C93D3" w:rsidR="00F25267" w:rsidRPr="00F37D64" w:rsidRDefault="00B07352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Po złożeniu przez podatnika wniosku organ podatkowy po przeprowadzeniu postępowania dowodowego wydaje decyzję.</w:t>
            </w:r>
          </w:p>
          <w:p w14:paraId="38C03AAB" w14:textId="77777777" w:rsidR="003414F8" w:rsidRPr="00F37D64" w:rsidRDefault="003414F8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4516" w14:textId="41979613" w:rsidR="003414F8" w:rsidRPr="00F37D64" w:rsidRDefault="003414F8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:rsidRPr="00F37D64" w14:paraId="0D8BBB27" w14:textId="77777777" w:rsidTr="00AA747A">
        <w:tc>
          <w:tcPr>
            <w:tcW w:w="2552" w:type="dxa"/>
          </w:tcPr>
          <w:p w14:paraId="74956B75" w14:textId="77777777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D3407D" w14:textId="77777777" w:rsidR="003414F8" w:rsidRPr="00F37D64" w:rsidRDefault="003414F8" w:rsidP="003414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o udzielenie ulgi inwestycyjnej w podatku rolnym. Podanie  może być sporządzone samodzielnie lub  na formularzu dostępnym na stronie internetowej Urzędu lub w Referacie Finansowym  (drugie piętro, pokój numer 15).</w:t>
            </w:r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podania dołączamy:</w:t>
            </w:r>
          </w:p>
          <w:p w14:paraId="675DEE59" w14:textId="77777777" w:rsidR="003414F8" w:rsidRPr="00F37D64" w:rsidRDefault="003414F8" w:rsidP="003414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Faktury/rachunki ( oryginały ) lub uwierzytelnione odpisy wraz z zestawieniem przedkładanych faktur/rachunków.</w:t>
            </w:r>
          </w:p>
          <w:p w14:paraId="6DA5D28F" w14:textId="38216959" w:rsidR="00F25267" w:rsidRPr="00F37D64" w:rsidRDefault="00F25267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:rsidRPr="00F37D64" w14:paraId="03CD36B9" w14:textId="77777777" w:rsidTr="00AA747A">
        <w:tc>
          <w:tcPr>
            <w:tcW w:w="2552" w:type="dxa"/>
          </w:tcPr>
          <w:p w14:paraId="04DEDA10" w14:textId="2A5268CB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EF98FE" w14:textId="067DB98A" w:rsidR="00F25267" w:rsidRPr="00F37D64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:rsidRPr="00F37D64" w14:paraId="5CDC1F7A" w14:textId="77777777" w:rsidTr="00AA747A">
        <w:tc>
          <w:tcPr>
            <w:tcW w:w="2552" w:type="dxa"/>
          </w:tcPr>
          <w:p w14:paraId="1CBB25C3" w14:textId="56319280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3F48E3" w14:textId="07FE8C60" w:rsidR="00F25267" w:rsidRPr="00F37D64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 xml:space="preserve">Bez zbędnej zwłoki, jednak nie później niż w ciągu miesiąca,                  a sprawy szczególnie skomplikowanej –nie później niż w ciągu </w:t>
            </w:r>
            <w:r w:rsidR="00B07352" w:rsidRPr="00F37D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2 miesięcy.</w:t>
            </w:r>
          </w:p>
        </w:tc>
      </w:tr>
      <w:tr w:rsidR="00F25267" w:rsidRPr="00F37D64" w14:paraId="6B0F77BD" w14:textId="77777777" w:rsidTr="00AA747A">
        <w:tc>
          <w:tcPr>
            <w:tcW w:w="2552" w:type="dxa"/>
          </w:tcPr>
          <w:p w14:paraId="69915190" w14:textId="77777777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F37D64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F37D64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F37D64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4B4E81" w14:textId="234AE2A2" w:rsidR="00F25267" w:rsidRPr="00F37D64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Odwołanie wnosi się do Samorządowego Kolegium Odwoławczego w Wałbrzychu za pośrednictwem Wójta Gminy Łagiewniki w terminie 14 dni od dnia doręczenia decyzji stronie.</w:t>
            </w:r>
          </w:p>
        </w:tc>
      </w:tr>
      <w:tr w:rsidR="00F25267" w:rsidRPr="00F37D64" w14:paraId="5CB71908" w14:textId="77777777" w:rsidTr="00AA747A">
        <w:tc>
          <w:tcPr>
            <w:tcW w:w="2552" w:type="dxa"/>
          </w:tcPr>
          <w:p w14:paraId="11790D6B" w14:textId="77777777" w:rsidR="000B1BE9" w:rsidRPr="00F37D64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Inne informacje</w:t>
            </w:r>
          </w:p>
          <w:p w14:paraId="00B2390B" w14:textId="77777777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C91A0C" w14:textId="77777777" w:rsidR="00F25267" w:rsidRDefault="002B6364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Załatwienie sprawy kończy się wydaniem decyzji.</w:t>
            </w:r>
            <w:r w:rsidRPr="00F37D64">
              <w:rPr>
                <w:rFonts w:ascii="Times New Roman" w:hAnsi="Times New Roman" w:cs="Times New Roman"/>
                <w:sz w:val="24"/>
                <w:szCs w:val="24"/>
              </w:rPr>
              <w:br/>
              <w:t>Przed wydaniem decyzji o przyznaniu ulgi inwestycyjnej sporządza się u wnioskodawcy  protokół z oględzin wykonanej inwestycji.</w:t>
            </w:r>
            <w:r w:rsidR="00590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 xml:space="preserve"> O terminie spisania protokołu powiadamia się 7 dni wcześniej. </w:t>
            </w:r>
          </w:p>
          <w:p w14:paraId="0A78F0B5" w14:textId="3936EA59" w:rsidR="00590BAF" w:rsidRPr="00F37D64" w:rsidRDefault="00590BAF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7D64" w:rsidRPr="00F37D64" w14:paraId="2B504BBC" w14:textId="77777777" w:rsidTr="00AA747A">
        <w:tc>
          <w:tcPr>
            <w:tcW w:w="2552" w:type="dxa"/>
          </w:tcPr>
          <w:p w14:paraId="08FECEBF" w14:textId="77777777" w:rsidR="00F37D64" w:rsidRPr="00F37D64" w:rsidRDefault="00F37D64" w:rsidP="00F3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051AF" w14:textId="12E226FF" w:rsidR="00F37D64" w:rsidRPr="00F37D64" w:rsidRDefault="00F37D64" w:rsidP="00F3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Formularze do pobrania</w:t>
            </w:r>
          </w:p>
          <w:p w14:paraId="230FCBFE" w14:textId="77777777" w:rsidR="00F37D64" w:rsidRPr="00F37D64" w:rsidRDefault="00F37D64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746F9F" w14:textId="77777777" w:rsidR="00F37D64" w:rsidRPr="00F37D64" w:rsidRDefault="00F37D64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745BCCE1" w14:textId="32144689" w:rsidR="00DD607B" w:rsidRDefault="00DD607B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wniosek</w:t>
            </w:r>
            <w:r w:rsidR="00F37D64" w:rsidRPr="00F37D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o udzielenie ulgi inwestycyjnej w podatku rolnym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zestawienie poniesionych wydatków do ulgi inwestycyjnej                        w podatku rolnym, formularz  -  pomoc inna niż de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  <w:p w14:paraId="659445FC" w14:textId="77777777" w:rsidR="00F37D64" w:rsidRDefault="00F37D64" w:rsidP="00F278A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stanowi</w:t>
            </w:r>
            <w:r w:rsidR="00DD60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ą</w:t>
            </w:r>
            <w:r w:rsidRPr="00F37D6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załącznik do niniejszej karty.</w:t>
            </w:r>
          </w:p>
          <w:p w14:paraId="3011860C" w14:textId="6EB6602B" w:rsidR="00DD607B" w:rsidRPr="00F37D64" w:rsidRDefault="00DD607B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E9" w:rsidRPr="00F37D64" w14:paraId="12815467" w14:textId="77777777" w:rsidTr="00AA747A">
        <w:trPr>
          <w:trHeight w:val="562"/>
        </w:trPr>
        <w:tc>
          <w:tcPr>
            <w:tcW w:w="9214" w:type="dxa"/>
            <w:gridSpan w:val="2"/>
          </w:tcPr>
          <w:p w14:paraId="5E02FB21" w14:textId="5132F78E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 w:rsidRPr="00F37D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614B1C11" w14:textId="2B4FEAF6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Pr="00F37D64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Pr="00F37D64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64"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Pr="00F37D64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Pr="00F37D64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F37D64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F37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F727" w14:textId="77777777" w:rsidR="00E157B5" w:rsidRDefault="00E157B5" w:rsidP="004C62E6">
      <w:pPr>
        <w:spacing w:after="0" w:line="240" w:lineRule="auto"/>
      </w:pPr>
      <w:r>
        <w:separator/>
      </w:r>
    </w:p>
  </w:endnote>
  <w:endnote w:type="continuationSeparator" w:id="0">
    <w:p w14:paraId="69152865" w14:textId="77777777" w:rsidR="00E157B5" w:rsidRDefault="00E157B5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F2D7" w14:textId="77777777" w:rsidR="00E157B5" w:rsidRDefault="00E157B5" w:rsidP="004C62E6">
      <w:pPr>
        <w:spacing w:after="0" w:line="240" w:lineRule="auto"/>
      </w:pPr>
      <w:r>
        <w:separator/>
      </w:r>
    </w:p>
  </w:footnote>
  <w:footnote w:type="continuationSeparator" w:id="0">
    <w:p w14:paraId="70E3E242" w14:textId="77777777" w:rsidR="00E157B5" w:rsidRDefault="00E157B5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2692"/>
    <w:multiLevelType w:val="multilevel"/>
    <w:tmpl w:val="B82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20047"/>
    <w:multiLevelType w:val="multilevel"/>
    <w:tmpl w:val="845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86B33"/>
    <w:rsid w:val="000B1BE9"/>
    <w:rsid w:val="002A24D8"/>
    <w:rsid w:val="002B6364"/>
    <w:rsid w:val="002D4FC6"/>
    <w:rsid w:val="003414F8"/>
    <w:rsid w:val="00361944"/>
    <w:rsid w:val="00385609"/>
    <w:rsid w:val="003C34FD"/>
    <w:rsid w:val="0047325A"/>
    <w:rsid w:val="004C62E6"/>
    <w:rsid w:val="00590BAF"/>
    <w:rsid w:val="00596019"/>
    <w:rsid w:val="00632E32"/>
    <w:rsid w:val="006E1C11"/>
    <w:rsid w:val="006F07A1"/>
    <w:rsid w:val="00750EE2"/>
    <w:rsid w:val="00825E03"/>
    <w:rsid w:val="008778C6"/>
    <w:rsid w:val="00A911BE"/>
    <w:rsid w:val="00AA747A"/>
    <w:rsid w:val="00B07352"/>
    <w:rsid w:val="00B750CD"/>
    <w:rsid w:val="00C45F8D"/>
    <w:rsid w:val="00D16149"/>
    <w:rsid w:val="00D57C32"/>
    <w:rsid w:val="00D655BA"/>
    <w:rsid w:val="00DC0C52"/>
    <w:rsid w:val="00DD43BD"/>
    <w:rsid w:val="00DD607B"/>
    <w:rsid w:val="00E157B5"/>
    <w:rsid w:val="00EF01EE"/>
    <w:rsid w:val="00EF717C"/>
    <w:rsid w:val="00F25267"/>
    <w:rsid w:val="00F278A3"/>
    <w:rsid w:val="00F37D64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747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74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markedcontent">
    <w:name w:val="markedcontent"/>
    <w:basedOn w:val="Domylnaczcionkaakapitu"/>
    <w:rsid w:val="00F37D6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0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wciecwierz</cp:lastModifiedBy>
  <cp:revision>6</cp:revision>
  <cp:lastPrinted>2021-10-08T12:20:00Z</cp:lastPrinted>
  <dcterms:created xsi:type="dcterms:W3CDTF">2022-03-02T13:36:00Z</dcterms:created>
  <dcterms:modified xsi:type="dcterms:W3CDTF">2022-03-23T14:21:00Z</dcterms:modified>
</cp:coreProperties>
</file>