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B9CF" w14:textId="36168444" w:rsidR="008C24F0" w:rsidRPr="005B1D55" w:rsidRDefault="00F22456" w:rsidP="002D4BE6">
      <w:pPr>
        <w:spacing w:after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1222706"/>
      <w:r w:rsidRPr="005B1D55">
        <w:rPr>
          <w:rFonts w:ascii="Times New Roman" w:hAnsi="Times New Roman" w:cs="Times New Roman"/>
          <w:b/>
          <w:bCs/>
          <w:sz w:val="24"/>
          <w:szCs w:val="24"/>
        </w:rPr>
        <w:t>UWAGI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/OPINIE </w:t>
      </w:r>
      <w:r w:rsidR="001C4088">
        <w:rPr>
          <w:rFonts w:ascii="Times New Roman" w:hAnsi="Times New Roman" w:cs="Times New Roman"/>
          <w:b/>
          <w:bCs/>
          <w:sz w:val="24"/>
          <w:szCs w:val="24"/>
        </w:rPr>
        <w:t>ZGŁOSZONE PRZEZ PODMIOTY TWORZĄCE</w:t>
      </w:r>
      <w:bookmarkEnd w:id="0"/>
      <w:r w:rsidR="001C4088">
        <w:rPr>
          <w:rFonts w:ascii="Times New Roman" w:hAnsi="Times New Roman" w:cs="Times New Roman"/>
          <w:b/>
          <w:bCs/>
          <w:sz w:val="24"/>
          <w:szCs w:val="24"/>
        </w:rPr>
        <w:t xml:space="preserve"> ZIT PO</w:t>
      </w:r>
      <w:r w:rsidR="00DE3B99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225329">
        <w:rPr>
          <w:rFonts w:ascii="Times New Roman" w:hAnsi="Times New Roman" w:cs="Times New Roman"/>
          <w:b/>
          <w:bCs/>
          <w:sz w:val="24"/>
          <w:szCs w:val="24"/>
        </w:rPr>
        <w:t xml:space="preserve"> – konsultacje wewnętrzne</w:t>
      </w:r>
      <w:r w:rsidR="001C40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54"/>
        <w:gridCol w:w="1484"/>
        <w:gridCol w:w="7044"/>
        <w:gridCol w:w="4466"/>
      </w:tblGrid>
      <w:tr w:rsidR="005E6326" w:rsidRPr="00637673" w14:paraId="24FF012C" w14:textId="77777777" w:rsidTr="0058054C">
        <w:trPr>
          <w:cantSplit/>
          <w:trHeight w:val="20"/>
          <w:tblHeader/>
        </w:trPr>
        <w:tc>
          <w:tcPr>
            <w:tcW w:w="342" w:type="pct"/>
            <w:vAlign w:val="center"/>
          </w:tcPr>
          <w:p w14:paraId="66F27E9B" w14:textId="77777777" w:rsidR="005E6326" w:rsidRPr="00637673" w:rsidRDefault="005E6326" w:rsidP="005E6326">
            <w:pPr>
              <w:spacing w:before="20" w:after="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32" w:type="pct"/>
          </w:tcPr>
          <w:p w14:paraId="4F855D44" w14:textId="79CBF960" w:rsidR="005E6326" w:rsidRPr="00637673" w:rsidRDefault="005E6326" w:rsidP="005E6326">
            <w:pPr>
              <w:spacing w:before="20" w:after="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Zgłaszający</w:t>
            </w:r>
          </w:p>
        </w:tc>
        <w:tc>
          <w:tcPr>
            <w:tcW w:w="2525" w:type="pct"/>
            <w:vAlign w:val="center"/>
          </w:tcPr>
          <w:p w14:paraId="7C1C40E9" w14:textId="2DD7EBFF" w:rsidR="005E6326" w:rsidRPr="00637673" w:rsidRDefault="005E6326" w:rsidP="005E6326">
            <w:pPr>
              <w:spacing w:before="20" w:after="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Treść uwagi/opinii</w:t>
            </w:r>
          </w:p>
        </w:tc>
        <w:tc>
          <w:tcPr>
            <w:tcW w:w="1601" w:type="pct"/>
            <w:vAlign w:val="center"/>
          </w:tcPr>
          <w:p w14:paraId="62F325D3" w14:textId="71804033" w:rsidR="005E6326" w:rsidRPr="00637673" w:rsidRDefault="005E6326" w:rsidP="005E6326">
            <w:pPr>
              <w:spacing w:before="20" w:after="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Propozycja rozstrzygnięcia wraz z uzasadnieniem</w:t>
            </w:r>
          </w:p>
        </w:tc>
      </w:tr>
      <w:tr w:rsidR="005E6326" w:rsidRPr="00637673" w14:paraId="7986AE32" w14:textId="77777777" w:rsidTr="0058054C">
        <w:trPr>
          <w:cantSplit/>
          <w:trHeight w:val="20"/>
        </w:trPr>
        <w:tc>
          <w:tcPr>
            <w:tcW w:w="342" w:type="pct"/>
          </w:tcPr>
          <w:p w14:paraId="3D5DB0B3" w14:textId="79D80101" w:rsidR="005E6326" w:rsidRPr="00637673" w:rsidRDefault="005E6326" w:rsidP="006437E9">
            <w:pPr>
              <w:spacing w:before="20" w:after="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1a.</w:t>
            </w:r>
          </w:p>
        </w:tc>
        <w:tc>
          <w:tcPr>
            <w:tcW w:w="532" w:type="pct"/>
            <w:vMerge w:val="restart"/>
          </w:tcPr>
          <w:p w14:paraId="0241C264" w14:textId="77777777" w:rsidR="005E6326" w:rsidRPr="00637673" w:rsidRDefault="005E6326" w:rsidP="005E6326">
            <w:pPr>
              <w:spacing w:before="20" w:after="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Powiat</w:t>
            </w: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Dzierżoniowski</w:t>
            </w:r>
          </w:p>
          <w:p w14:paraId="2A15A23C" w14:textId="6F562722" w:rsidR="005E6326" w:rsidRPr="00637673" w:rsidRDefault="005E6326" w:rsidP="001C4088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5" w:type="pct"/>
          </w:tcPr>
          <w:p w14:paraId="7AC19227" w14:textId="2FEA2980" w:rsidR="005E6326" w:rsidRPr="00637673" w:rsidRDefault="005E6326" w:rsidP="005E6326">
            <w:pPr>
              <w:spacing w:before="20" w:after="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str. 69 określono, że działania, dla których Zarząd WD zabezpieczył środki, są oznaczone </w:t>
            </w:r>
            <w:proofErr w:type="spellStart"/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DF.x.x</w:t>
            </w:r>
            <w:proofErr w:type="spellEnd"/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a pozostałe działania (do których będą poszukiwane środki) oznaczono </w:t>
            </w:r>
            <w:proofErr w:type="spellStart"/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D.x.x</w:t>
            </w:r>
            <w:proofErr w:type="spellEnd"/>
          </w:p>
          <w:p w14:paraId="6F10EC2F" w14:textId="6AD0C274" w:rsidR="005E6326" w:rsidRPr="00637673" w:rsidRDefault="005E6326" w:rsidP="005E6326">
            <w:pPr>
              <w:spacing w:before="20" w:after="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Oznaczenie działania </w:t>
            </w:r>
            <w:r w:rsid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Rozwój transportu zrównoważonego</w:t>
            </w:r>
            <w:r w:rsid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</w:p>
          <w:p w14:paraId="47459DBF" w14:textId="5176203B" w:rsidR="005E6326" w:rsidRPr="00637673" w:rsidRDefault="005E6326" w:rsidP="005E6326">
            <w:pPr>
              <w:spacing w:before="20" w:after="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str. 70 to D.3.2,</w:t>
            </w:r>
            <w:r w:rsid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str. 80 to D.3.2</w:t>
            </w:r>
            <w:r w:rsid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str. 89 to DF.3.2</w:t>
            </w:r>
          </w:p>
          <w:p w14:paraId="54C176C3" w14:textId="77777777" w:rsidR="005E6326" w:rsidRPr="00637673" w:rsidRDefault="005E6326" w:rsidP="005E6326">
            <w:pPr>
              <w:spacing w:before="20" w:after="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ma jednolitości oznaczenia, nie ma pewności, czy dla tego działania są środki w ramach FEDS 2021-2027, czy ich nie ma.</w:t>
            </w:r>
          </w:p>
          <w:p w14:paraId="091F8837" w14:textId="4546D3F0" w:rsidR="005E6326" w:rsidRPr="00637673" w:rsidRDefault="005E6326" w:rsidP="005E6326">
            <w:pPr>
              <w:spacing w:before="20" w:after="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Proszę ujednolicić oznaczenia</w:t>
            </w:r>
          </w:p>
        </w:tc>
        <w:tc>
          <w:tcPr>
            <w:tcW w:w="1601" w:type="pct"/>
          </w:tcPr>
          <w:p w14:paraId="11840808" w14:textId="77777777" w:rsidR="005E6326" w:rsidRDefault="00637673" w:rsidP="005E6326">
            <w:pPr>
              <w:spacing w:before="20" w:after="2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Uwaga uwzględniona</w:t>
            </w:r>
          </w:p>
          <w:p w14:paraId="19B96C91" w14:textId="66A2403D" w:rsidR="006F361D" w:rsidRPr="006F361D" w:rsidRDefault="006F361D" w:rsidP="005E6326">
            <w:pPr>
              <w:spacing w:before="20" w:after="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6326" w:rsidRPr="00637673" w14:paraId="3704A464" w14:textId="77777777" w:rsidTr="0058054C">
        <w:trPr>
          <w:cantSplit/>
          <w:trHeight w:val="20"/>
        </w:trPr>
        <w:tc>
          <w:tcPr>
            <w:tcW w:w="342" w:type="pct"/>
          </w:tcPr>
          <w:p w14:paraId="0A971108" w14:textId="50F8FC32" w:rsidR="005E6326" w:rsidRPr="00637673" w:rsidRDefault="005E6326" w:rsidP="006437E9">
            <w:pPr>
              <w:spacing w:before="20" w:after="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1b.</w:t>
            </w:r>
          </w:p>
        </w:tc>
        <w:tc>
          <w:tcPr>
            <w:tcW w:w="532" w:type="pct"/>
            <w:vMerge/>
          </w:tcPr>
          <w:p w14:paraId="0DB1F8A3" w14:textId="77777777" w:rsidR="005E6326" w:rsidRPr="00637673" w:rsidRDefault="005E6326" w:rsidP="005E6326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5" w:type="pct"/>
          </w:tcPr>
          <w:p w14:paraId="4C1FA215" w14:textId="414CDAA4" w:rsidR="005E6326" w:rsidRPr="00637673" w:rsidRDefault="005E6326" w:rsidP="005E6326">
            <w:pPr>
              <w:spacing w:before="20" w:after="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str. 69 określono, że działania, dla których Zarząd WD zabezpieczył środki, są oznaczone </w:t>
            </w:r>
            <w:proofErr w:type="spellStart"/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DF.x.x</w:t>
            </w:r>
            <w:proofErr w:type="spellEnd"/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a pozostałe działania (do których będą poszukiwane środki) oznaczono </w:t>
            </w:r>
            <w:proofErr w:type="spellStart"/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D.x.x</w:t>
            </w:r>
            <w:proofErr w:type="spellEnd"/>
          </w:p>
          <w:p w14:paraId="7499CF46" w14:textId="3DB3C82F" w:rsidR="005E6326" w:rsidRPr="00637673" w:rsidRDefault="005E6326" w:rsidP="005E6326">
            <w:pPr>
              <w:spacing w:before="20" w:after="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Oznaczenie działania </w:t>
            </w:r>
            <w:r w:rsid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</w:t>
            </w: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Rozwój usług społecznych</w:t>
            </w:r>
            <w:r w:rsid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</w:t>
            </w:r>
          </w:p>
          <w:p w14:paraId="6C775F1B" w14:textId="249918BA" w:rsidR="005E6326" w:rsidRPr="00637673" w:rsidRDefault="005E6326" w:rsidP="005E6326">
            <w:pPr>
              <w:spacing w:before="20" w:after="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str. 70 to DF.4.3,</w:t>
            </w:r>
            <w:r w:rsid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str. 84 to D.4.3</w:t>
            </w:r>
            <w:r w:rsid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 str. 89 to DF.4.3</w:t>
            </w:r>
          </w:p>
          <w:p w14:paraId="3A888B6A" w14:textId="77777777" w:rsidR="005E6326" w:rsidRPr="00637673" w:rsidRDefault="005E6326" w:rsidP="005E6326">
            <w:pPr>
              <w:spacing w:before="20" w:after="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ma jednolitości oznaczenia, nie ma pewności, czy dla tego działania są środki w ramach FEDS 2021-2027, czy ich nie ma.</w:t>
            </w:r>
          </w:p>
          <w:p w14:paraId="5F09008A" w14:textId="3C6CAB08" w:rsidR="005E6326" w:rsidRPr="00637673" w:rsidRDefault="005E6326" w:rsidP="005E6326">
            <w:pPr>
              <w:spacing w:before="20" w:after="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Proszę ujednolicić oznaczenia</w:t>
            </w:r>
          </w:p>
        </w:tc>
        <w:tc>
          <w:tcPr>
            <w:tcW w:w="1601" w:type="pct"/>
          </w:tcPr>
          <w:p w14:paraId="4EC1FA67" w14:textId="77777777" w:rsidR="005E6326" w:rsidRDefault="00637673" w:rsidP="005E6326">
            <w:pPr>
              <w:spacing w:before="20" w:after="2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Uwaga uwzględniona</w:t>
            </w:r>
          </w:p>
          <w:p w14:paraId="77669F92" w14:textId="3C821D13" w:rsidR="006F361D" w:rsidRPr="00637673" w:rsidRDefault="006F361D" w:rsidP="005E6326">
            <w:pPr>
              <w:spacing w:before="20" w:after="2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437E9" w:rsidRPr="00637673" w14:paraId="70970E8A" w14:textId="77777777" w:rsidTr="0058054C">
        <w:trPr>
          <w:cantSplit/>
          <w:trHeight w:val="20"/>
        </w:trPr>
        <w:tc>
          <w:tcPr>
            <w:tcW w:w="342" w:type="pct"/>
          </w:tcPr>
          <w:p w14:paraId="744C027E" w14:textId="31D99EE4" w:rsidR="006437E9" w:rsidRPr="00637673" w:rsidRDefault="006437E9" w:rsidP="006437E9">
            <w:pPr>
              <w:spacing w:before="20" w:after="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2a.</w:t>
            </w:r>
          </w:p>
        </w:tc>
        <w:tc>
          <w:tcPr>
            <w:tcW w:w="532" w:type="pct"/>
          </w:tcPr>
          <w:p w14:paraId="48960D5E" w14:textId="77777777" w:rsidR="006437E9" w:rsidRPr="00637673" w:rsidRDefault="006437E9" w:rsidP="006437E9">
            <w:pPr>
              <w:spacing w:before="20" w:after="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Dzierżoniów</w:t>
            </w:r>
          </w:p>
          <w:p w14:paraId="230892C3" w14:textId="4A71257A" w:rsidR="006437E9" w:rsidRPr="00637673" w:rsidRDefault="006437E9" w:rsidP="006437E9">
            <w:pPr>
              <w:spacing w:before="20" w:after="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5" w:type="pct"/>
          </w:tcPr>
          <w:p w14:paraId="3B6F2E98" w14:textId="77777777" w:rsidR="006437E9" w:rsidRPr="00637673" w:rsidRDefault="006437E9" w:rsidP="006437E9">
            <w:pPr>
              <w:spacing w:before="20" w:after="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Tabela 25. Obszary wymagające rekultywacji lub zagospodarowania </w:t>
            </w:r>
          </w:p>
          <w:p w14:paraId="4A996C7F" w14:textId="77777777" w:rsidR="006437E9" w:rsidRPr="00637673" w:rsidRDefault="006437E9" w:rsidP="006437E9">
            <w:pPr>
              <w:spacing w:before="20" w:after="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 Wykreślić numery działek (w lp. 2-5)</w:t>
            </w:r>
          </w:p>
          <w:p w14:paraId="1AF30767" w14:textId="3E359560" w:rsidR="006437E9" w:rsidRPr="00637673" w:rsidRDefault="006437E9" w:rsidP="006437E9">
            <w:pPr>
              <w:spacing w:before="20" w:after="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–Nowy obszar – dopisać: Teren poprzemysłowy przy ul. Kilińskiego</w:t>
            </w:r>
          </w:p>
        </w:tc>
        <w:tc>
          <w:tcPr>
            <w:tcW w:w="1601" w:type="pct"/>
          </w:tcPr>
          <w:p w14:paraId="786FB59C" w14:textId="45D9DD8A" w:rsidR="006437E9" w:rsidRPr="00637673" w:rsidRDefault="00637673" w:rsidP="00637673">
            <w:pPr>
              <w:spacing w:before="20" w:after="2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Uwaga uwzględniona</w:t>
            </w:r>
          </w:p>
        </w:tc>
      </w:tr>
      <w:tr w:rsidR="006437E9" w:rsidRPr="00637673" w14:paraId="6B02DA9E" w14:textId="77777777" w:rsidTr="0058054C">
        <w:trPr>
          <w:cantSplit/>
          <w:trHeight w:val="20"/>
        </w:trPr>
        <w:tc>
          <w:tcPr>
            <w:tcW w:w="342" w:type="pct"/>
          </w:tcPr>
          <w:p w14:paraId="2CE2E460" w14:textId="571E4D14" w:rsidR="006437E9" w:rsidRPr="00321914" w:rsidRDefault="006437E9" w:rsidP="006437E9">
            <w:pPr>
              <w:spacing w:before="20" w:after="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1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2b.</w:t>
            </w:r>
          </w:p>
        </w:tc>
        <w:tc>
          <w:tcPr>
            <w:tcW w:w="532" w:type="pct"/>
          </w:tcPr>
          <w:p w14:paraId="176011FE" w14:textId="77777777" w:rsidR="006437E9" w:rsidRPr="00321914" w:rsidRDefault="006437E9" w:rsidP="006437E9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5" w:type="pct"/>
          </w:tcPr>
          <w:p w14:paraId="5B9EEBF4" w14:textId="7E1AEE91" w:rsidR="006437E9" w:rsidRPr="00321914" w:rsidRDefault="006437E9" w:rsidP="006437E9">
            <w:pPr>
              <w:spacing w:before="20" w:after="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21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Proszę zmienić kolejność opisów w drugiej kolumnie (tak jak we wcześniejszych tabelach), tj.: 1.logika interwencji, 2. Zakres interwencji, 3…….</w:t>
            </w:r>
          </w:p>
        </w:tc>
        <w:tc>
          <w:tcPr>
            <w:tcW w:w="1601" w:type="pct"/>
          </w:tcPr>
          <w:p w14:paraId="7ACECFB2" w14:textId="75ACF038" w:rsidR="006437E9" w:rsidRPr="00637673" w:rsidRDefault="00637673" w:rsidP="00637673">
            <w:pPr>
              <w:spacing w:before="20" w:after="2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Uwaga uwzględniona</w:t>
            </w:r>
          </w:p>
        </w:tc>
      </w:tr>
      <w:tr w:rsidR="0058054C" w:rsidRPr="00637673" w14:paraId="4E272F3C" w14:textId="77777777" w:rsidTr="0058054C">
        <w:trPr>
          <w:cantSplit/>
          <w:trHeight w:val="20"/>
        </w:trPr>
        <w:tc>
          <w:tcPr>
            <w:tcW w:w="342" w:type="pct"/>
          </w:tcPr>
          <w:p w14:paraId="00E80FF6" w14:textId="33925810" w:rsidR="0058054C" w:rsidRPr="00637673" w:rsidRDefault="0058054C" w:rsidP="0058054C">
            <w:pPr>
              <w:spacing w:before="20" w:after="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2c.</w:t>
            </w:r>
          </w:p>
        </w:tc>
        <w:tc>
          <w:tcPr>
            <w:tcW w:w="532" w:type="pct"/>
          </w:tcPr>
          <w:p w14:paraId="61B8F3A8" w14:textId="77777777" w:rsidR="0058054C" w:rsidRPr="00637673" w:rsidRDefault="0058054C" w:rsidP="0058054C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5" w:type="pct"/>
          </w:tcPr>
          <w:p w14:paraId="4A1D9565" w14:textId="77777777" w:rsidR="0058054C" w:rsidRPr="00637673" w:rsidRDefault="0058054C" w:rsidP="0058054C">
            <w:pPr>
              <w:spacing w:before="20" w:after="20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„Na podstawie art. 74 ustawy z dnia 8 marca 1990 r. o samorządzie gminnym (Dz. U. z 2022 r. poz. 559, 583 i 1005) zawarte zostało w dniu 02.10.2020 r. (Porozumienie). Przedmiotowe porozumienie konstytuuje Związek ZIT Południowego Obszaru Funkcjonalnego (POF) w rozumieniu Ustawy z dnia 28 kwietnia 2022 r. o zasadach realizacji zadań finansowanych ze środków europejskich w perspektywie finansowej 2021–20271 (Dz. U. poz. 1079). Na mocy porozumienia stroną reprezentującą Związek ZIT POF jest Gmina Miejska Dzierżoniów reprezentowana przez Burmistrza Dzierżoniowa.”</w:t>
            </w:r>
          </w:p>
          <w:p w14:paraId="0F686314" w14:textId="0A46BC6E" w:rsidR="0058054C" w:rsidRPr="00637673" w:rsidRDefault="0058054C" w:rsidP="0058054C">
            <w:pPr>
              <w:spacing w:before="20" w:after="2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7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 porozumienie nie zostało zawarte na podstawie art.74. Jest ono konsekwencją uchwał Rad Gmin w zakresie przystąpienia do prac nad utworzeniem i opracowaniem dokumentów programowych ZIT (naszą uchwałę przesyłam w załączeniu – do wglądu). Porozumienie reguluje rzeczywiście kwestię, że Liderem ZIT będzie Burmistrz Dzierżoniowa, ale nie jest to regulacja wynikająca z art.74. i kwestii opisanych w ministerialnych „Zasadach realizacji instrumentów terytorialnych….”</w:t>
            </w:r>
          </w:p>
        </w:tc>
        <w:tc>
          <w:tcPr>
            <w:tcW w:w="1601" w:type="pct"/>
          </w:tcPr>
          <w:p w14:paraId="32ADBC8D" w14:textId="490E7215" w:rsidR="0058054C" w:rsidRPr="00637673" w:rsidRDefault="0058054C" w:rsidP="0058054C">
            <w:pPr>
              <w:spacing w:before="20" w:after="20"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1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Uwaga uwzględniona</w:t>
            </w:r>
          </w:p>
        </w:tc>
      </w:tr>
    </w:tbl>
    <w:p w14:paraId="356103A0" w14:textId="77777777" w:rsidR="00EB4EF9" w:rsidRDefault="00EB4EF9" w:rsidP="00225329">
      <w:pPr>
        <w:keepNext/>
        <w:keepLines/>
        <w:spacing w:after="36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21222770"/>
      <w:bookmarkEnd w:id="1"/>
    </w:p>
    <w:sectPr w:rsidR="00EB4EF9" w:rsidSect="00EB4EF9">
      <w:pgSz w:w="16838" w:h="11906" w:orient="landscape"/>
      <w:pgMar w:top="426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2C0E"/>
    <w:multiLevelType w:val="hybridMultilevel"/>
    <w:tmpl w:val="D236DC2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02EEE"/>
    <w:multiLevelType w:val="hybridMultilevel"/>
    <w:tmpl w:val="D236DC24"/>
    <w:lvl w:ilvl="0" w:tplc="07A4896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9128B"/>
    <w:multiLevelType w:val="hybridMultilevel"/>
    <w:tmpl w:val="2B42D9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4408E"/>
    <w:multiLevelType w:val="hybridMultilevel"/>
    <w:tmpl w:val="2B42D9BA"/>
    <w:lvl w:ilvl="0" w:tplc="FFFFFFFF">
      <w:start w:val="1"/>
      <w:numFmt w:val="decimal"/>
      <w:lvlText w:val="%1."/>
      <w:lvlJc w:val="left"/>
      <w:pPr>
        <w:ind w:left="391" w:hanging="360"/>
      </w:pPr>
    </w:lvl>
    <w:lvl w:ilvl="1" w:tplc="FFFFFFFF" w:tentative="1">
      <w:start w:val="1"/>
      <w:numFmt w:val="lowerLetter"/>
      <w:lvlText w:val="%2."/>
      <w:lvlJc w:val="left"/>
      <w:pPr>
        <w:ind w:left="1111" w:hanging="360"/>
      </w:pPr>
    </w:lvl>
    <w:lvl w:ilvl="2" w:tplc="FFFFFFFF" w:tentative="1">
      <w:start w:val="1"/>
      <w:numFmt w:val="lowerRoman"/>
      <w:lvlText w:val="%3."/>
      <w:lvlJc w:val="right"/>
      <w:pPr>
        <w:ind w:left="1831" w:hanging="180"/>
      </w:pPr>
    </w:lvl>
    <w:lvl w:ilvl="3" w:tplc="FFFFFFFF" w:tentative="1">
      <w:start w:val="1"/>
      <w:numFmt w:val="decimal"/>
      <w:lvlText w:val="%4."/>
      <w:lvlJc w:val="left"/>
      <w:pPr>
        <w:ind w:left="2551" w:hanging="360"/>
      </w:pPr>
    </w:lvl>
    <w:lvl w:ilvl="4" w:tplc="FFFFFFFF" w:tentative="1">
      <w:start w:val="1"/>
      <w:numFmt w:val="lowerLetter"/>
      <w:lvlText w:val="%5."/>
      <w:lvlJc w:val="left"/>
      <w:pPr>
        <w:ind w:left="3271" w:hanging="360"/>
      </w:pPr>
    </w:lvl>
    <w:lvl w:ilvl="5" w:tplc="FFFFFFFF" w:tentative="1">
      <w:start w:val="1"/>
      <w:numFmt w:val="lowerRoman"/>
      <w:lvlText w:val="%6."/>
      <w:lvlJc w:val="right"/>
      <w:pPr>
        <w:ind w:left="3991" w:hanging="180"/>
      </w:pPr>
    </w:lvl>
    <w:lvl w:ilvl="6" w:tplc="FFFFFFFF" w:tentative="1">
      <w:start w:val="1"/>
      <w:numFmt w:val="decimal"/>
      <w:lvlText w:val="%7."/>
      <w:lvlJc w:val="left"/>
      <w:pPr>
        <w:ind w:left="4711" w:hanging="360"/>
      </w:pPr>
    </w:lvl>
    <w:lvl w:ilvl="7" w:tplc="FFFFFFFF" w:tentative="1">
      <w:start w:val="1"/>
      <w:numFmt w:val="lowerLetter"/>
      <w:lvlText w:val="%8."/>
      <w:lvlJc w:val="left"/>
      <w:pPr>
        <w:ind w:left="5431" w:hanging="360"/>
      </w:pPr>
    </w:lvl>
    <w:lvl w:ilvl="8" w:tplc="FFFFFFFF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" w15:restartNumberingAfterBreak="0">
    <w:nsid w:val="453428B4"/>
    <w:multiLevelType w:val="hybridMultilevel"/>
    <w:tmpl w:val="2B42D9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D0AB3"/>
    <w:multiLevelType w:val="hybridMultilevel"/>
    <w:tmpl w:val="25E65E78"/>
    <w:lvl w:ilvl="0" w:tplc="B716431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817AEC"/>
    <w:multiLevelType w:val="hybridMultilevel"/>
    <w:tmpl w:val="2B42D9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1A08BF"/>
    <w:multiLevelType w:val="hybridMultilevel"/>
    <w:tmpl w:val="D236DC2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641139">
    <w:abstractNumId w:val="4"/>
  </w:num>
  <w:num w:numId="2" w16cid:durableId="1961253594">
    <w:abstractNumId w:val="6"/>
  </w:num>
  <w:num w:numId="3" w16cid:durableId="406803398">
    <w:abstractNumId w:val="2"/>
  </w:num>
  <w:num w:numId="4" w16cid:durableId="210389190">
    <w:abstractNumId w:val="5"/>
  </w:num>
  <w:num w:numId="5" w16cid:durableId="712078130">
    <w:abstractNumId w:val="3"/>
  </w:num>
  <w:num w:numId="6" w16cid:durableId="592930445">
    <w:abstractNumId w:val="1"/>
  </w:num>
  <w:num w:numId="7" w16cid:durableId="1479346355">
    <w:abstractNumId w:val="0"/>
  </w:num>
  <w:num w:numId="8" w16cid:durableId="11908735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51"/>
    <w:rsid w:val="00005412"/>
    <w:rsid w:val="00040624"/>
    <w:rsid w:val="0006475E"/>
    <w:rsid w:val="00070B92"/>
    <w:rsid w:val="00111302"/>
    <w:rsid w:val="00192941"/>
    <w:rsid w:val="001C4088"/>
    <w:rsid w:val="00225329"/>
    <w:rsid w:val="002D4BE6"/>
    <w:rsid w:val="00321914"/>
    <w:rsid w:val="00403B00"/>
    <w:rsid w:val="00431F03"/>
    <w:rsid w:val="0046522C"/>
    <w:rsid w:val="004E4698"/>
    <w:rsid w:val="00537940"/>
    <w:rsid w:val="00561456"/>
    <w:rsid w:val="0058054C"/>
    <w:rsid w:val="0058703A"/>
    <w:rsid w:val="005B1D55"/>
    <w:rsid w:val="005E6326"/>
    <w:rsid w:val="00637673"/>
    <w:rsid w:val="00642071"/>
    <w:rsid w:val="006437E9"/>
    <w:rsid w:val="00653F88"/>
    <w:rsid w:val="006561B6"/>
    <w:rsid w:val="0067145F"/>
    <w:rsid w:val="006F361D"/>
    <w:rsid w:val="0074613D"/>
    <w:rsid w:val="007B76B1"/>
    <w:rsid w:val="007C2C8E"/>
    <w:rsid w:val="008C24F0"/>
    <w:rsid w:val="009030FB"/>
    <w:rsid w:val="009158FA"/>
    <w:rsid w:val="00933C74"/>
    <w:rsid w:val="00965C0B"/>
    <w:rsid w:val="00976B69"/>
    <w:rsid w:val="00A23151"/>
    <w:rsid w:val="00A44285"/>
    <w:rsid w:val="00B0770A"/>
    <w:rsid w:val="00B21E82"/>
    <w:rsid w:val="00D3258D"/>
    <w:rsid w:val="00D81992"/>
    <w:rsid w:val="00DE3B99"/>
    <w:rsid w:val="00E04136"/>
    <w:rsid w:val="00EB4EF9"/>
    <w:rsid w:val="00EF4797"/>
    <w:rsid w:val="00F22456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C0D1"/>
  <w15:chartTrackingRefBased/>
  <w15:docId w15:val="{223294F4-2F64-46E0-B1D1-A07ACEF2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315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3151"/>
    <w:pPr>
      <w:spacing w:after="0" w:line="276" w:lineRule="auto"/>
      <w:ind w:left="720" w:firstLine="709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5E63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32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7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77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77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 Ratuszniak</dc:creator>
  <cp:keywords/>
  <dc:description/>
  <cp:lastModifiedBy>mpawelek</cp:lastModifiedBy>
  <cp:revision>2</cp:revision>
  <dcterms:created xsi:type="dcterms:W3CDTF">2022-12-13T12:09:00Z</dcterms:created>
  <dcterms:modified xsi:type="dcterms:W3CDTF">2022-12-13T12:09:00Z</dcterms:modified>
</cp:coreProperties>
</file>